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11BEFE" w14:textId="6437CC9E" w:rsidR="00683C77" w:rsidRDefault="00683C77" w:rsidP="006D3B65">
      <w:pPr>
        <w:pStyle w:val="xmsonormal"/>
        <w:rPr>
          <w:rFonts w:ascii="Arial" w:hAnsi="Arial" w:cs="Arial"/>
          <w:b/>
          <w:bCs/>
          <w:lang w:val="en-US"/>
        </w:rPr>
      </w:pPr>
      <w:r w:rsidRPr="00A950A3">
        <w:rPr>
          <w:rFonts w:ascii="Arial" w:hAnsi="Arial" w:cs="Arial"/>
          <w:b/>
          <w:bCs/>
          <w:lang w:val="en-US"/>
        </w:rPr>
        <w:t xml:space="preserve">Grant Announcement: Municipality of if the District of St Mary’s </w:t>
      </w:r>
      <w:r w:rsidR="00BA4D65" w:rsidRPr="00A950A3">
        <w:rPr>
          <w:rFonts w:ascii="Arial" w:hAnsi="Arial" w:cs="Arial"/>
          <w:b/>
          <w:bCs/>
          <w:lang w:val="en-US"/>
        </w:rPr>
        <w:t>R</w:t>
      </w:r>
      <w:r w:rsidRPr="00A950A3">
        <w:rPr>
          <w:rFonts w:ascii="Arial" w:hAnsi="Arial" w:cs="Arial"/>
          <w:b/>
          <w:bCs/>
          <w:lang w:val="en-US"/>
        </w:rPr>
        <w:t xml:space="preserve">eceives </w:t>
      </w:r>
      <w:r w:rsidR="00BA4D65" w:rsidRPr="00A950A3">
        <w:rPr>
          <w:rFonts w:ascii="Arial" w:hAnsi="Arial" w:cs="Arial"/>
          <w:b/>
          <w:bCs/>
          <w:lang w:val="en-US"/>
        </w:rPr>
        <w:t>P</w:t>
      </w:r>
      <w:r w:rsidRPr="00A950A3">
        <w:rPr>
          <w:rFonts w:ascii="Arial" w:hAnsi="Arial" w:cs="Arial"/>
          <w:b/>
          <w:bCs/>
          <w:lang w:val="en-US"/>
        </w:rPr>
        <w:t xml:space="preserve">roject </w:t>
      </w:r>
      <w:r w:rsidR="00BA4D65" w:rsidRPr="00A950A3">
        <w:rPr>
          <w:rFonts w:ascii="Arial" w:hAnsi="Arial" w:cs="Arial"/>
          <w:b/>
          <w:bCs/>
          <w:lang w:val="en-US"/>
        </w:rPr>
        <w:t>F</w:t>
      </w:r>
      <w:r w:rsidRPr="00A950A3">
        <w:rPr>
          <w:rFonts w:ascii="Arial" w:hAnsi="Arial" w:cs="Arial"/>
          <w:b/>
          <w:bCs/>
          <w:lang w:val="en-US"/>
        </w:rPr>
        <w:t>unding</w:t>
      </w:r>
    </w:p>
    <w:p w14:paraId="6CE0A361" w14:textId="77777777" w:rsidR="009A01AC" w:rsidRDefault="009A01AC" w:rsidP="006D3B65">
      <w:pPr>
        <w:pStyle w:val="xmsonormal"/>
        <w:rPr>
          <w:rFonts w:ascii="Arial" w:hAnsi="Arial" w:cs="Arial"/>
          <w:b/>
          <w:bCs/>
          <w:lang w:val="en-US"/>
        </w:rPr>
      </w:pPr>
    </w:p>
    <w:p w14:paraId="6416904E" w14:textId="2E6AE597" w:rsidR="009A01AC" w:rsidRDefault="009A01AC" w:rsidP="009A01AC">
      <w:pPr>
        <w:pStyle w:val="xmsonormal"/>
        <w:rPr>
          <w:rFonts w:ascii="Arial" w:hAnsi="Arial" w:cs="Arial"/>
          <w:lang w:val="en-US"/>
        </w:rPr>
      </w:pPr>
      <w:r>
        <w:rPr>
          <w:rFonts w:ascii="Arial" w:hAnsi="Arial" w:cs="Arial"/>
          <w:lang w:val="en-US"/>
        </w:rPr>
        <w:t xml:space="preserve">St Mary’s </w:t>
      </w:r>
      <w:r w:rsidR="00DF45BC">
        <w:rPr>
          <w:rFonts w:ascii="Arial" w:hAnsi="Arial" w:cs="Arial"/>
          <w:lang w:val="en-US"/>
        </w:rPr>
        <w:t xml:space="preserve">has </w:t>
      </w:r>
      <w:r>
        <w:rPr>
          <w:rFonts w:ascii="Arial" w:hAnsi="Arial" w:cs="Arial"/>
          <w:lang w:val="en-US"/>
        </w:rPr>
        <w:t>received $131,399.50</w:t>
      </w:r>
      <w:r w:rsidR="00BB7A53">
        <w:rPr>
          <w:rFonts w:ascii="Arial" w:hAnsi="Arial" w:cs="Arial"/>
          <w:lang w:val="en-US"/>
        </w:rPr>
        <w:t xml:space="preserve"> from the province via the Municipal Capital Growth Fund</w:t>
      </w:r>
      <w:r>
        <w:rPr>
          <w:rFonts w:ascii="Arial" w:hAnsi="Arial" w:cs="Arial"/>
          <w:lang w:val="en-US"/>
        </w:rPr>
        <w:t xml:space="preserve">. </w:t>
      </w:r>
      <w:r w:rsidRPr="00874FE7">
        <w:rPr>
          <w:rFonts w:ascii="Arial" w:hAnsi="Arial" w:cs="Arial"/>
          <w:lang w:val="en-US"/>
        </w:rPr>
        <w:t xml:space="preserve">The funding will go towards improving the capability and efficiency of our Sherbrooke water and wastewater public utility </w:t>
      </w:r>
      <w:r w:rsidR="00082DDE">
        <w:rPr>
          <w:rFonts w:ascii="Arial" w:hAnsi="Arial" w:cs="Arial"/>
          <w:lang w:val="en-US"/>
        </w:rPr>
        <w:t>services.</w:t>
      </w:r>
    </w:p>
    <w:p w14:paraId="7C1436DD" w14:textId="77777777" w:rsidR="00683C77" w:rsidRDefault="00683C77" w:rsidP="006D3B65">
      <w:pPr>
        <w:pStyle w:val="xmsonormal"/>
        <w:rPr>
          <w:rFonts w:ascii="Arial" w:hAnsi="Arial" w:cs="Arial"/>
          <w:lang w:val="en-US"/>
        </w:rPr>
      </w:pPr>
    </w:p>
    <w:p w14:paraId="7E24AD0E" w14:textId="351C97B8" w:rsidR="00874FE7" w:rsidRDefault="00683C77" w:rsidP="006D3B65">
      <w:pPr>
        <w:pStyle w:val="xmsonormal"/>
        <w:rPr>
          <w:rFonts w:ascii="Arial" w:hAnsi="Arial" w:cs="Arial"/>
          <w:lang w:val="en-US"/>
        </w:rPr>
      </w:pPr>
      <w:r>
        <w:rPr>
          <w:rFonts w:ascii="Arial" w:hAnsi="Arial" w:cs="Arial"/>
          <w:lang w:val="en-US"/>
        </w:rPr>
        <w:t xml:space="preserve">Councilor Beulah Malloy attended the provincial announcement in Guysborough on June 14 for local projects awarded funding under the Municipal Capital Growth fund. </w:t>
      </w:r>
    </w:p>
    <w:p w14:paraId="5E9B14F5" w14:textId="77777777" w:rsidR="00874FE7" w:rsidRDefault="00874FE7" w:rsidP="006D3B65">
      <w:pPr>
        <w:pStyle w:val="xmsonormal"/>
        <w:rPr>
          <w:rFonts w:ascii="Arial" w:hAnsi="Arial" w:cs="Arial"/>
          <w:lang w:val="en-US"/>
        </w:rPr>
      </w:pPr>
    </w:p>
    <w:p w14:paraId="7C960160" w14:textId="2100AE9C" w:rsidR="00BA4D65" w:rsidRDefault="00874FE7" w:rsidP="006D3B65">
      <w:pPr>
        <w:pStyle w:val="xmsonormal"/>
        <w:rPr>
          <w:rFonts w:ascii="Arial" w:hAnsi="Arial" w:cs="Arial"/>
          <w:lang w:val="en-US"/>
        </w:rPr>
      </w:pPr>
      <w:r>
        <w:rPr>
          <w:rFonts w:ascii="Arial" w:hAnsi="Arial" w:cs="Arial"/>
          <w:lang w:val="en-US"/>
        </w:rPr>
        <w:t xml:space="preserve">Quote from </w:t>
      </w:r>
      <w:r w:rsidR="00B111B3">
        <w:rPr>
          <w:rFonts w:ascii="Arial" w:hAnsi="Arial" w:cs="Arial"/>
          <w:lang w:val="en-US"/>
        </w:rPr>
        <w:t>C</w:t>
      </w:r>
      <w:r>
        <w:rPr>
          <w:rFonts w:ascii="Arial" w:hAnsi="Arial" w:cs="Arial"/>
          <w:lang w:val="en-US"/>
        </w:rPr>
        <w:t xml:space="preserve">ouncillor Malloy </w:t>
      </w:r>
      <w:r w:rsidR="00BA4D65">
        <w:rPr>
          <w:rFonts w:ascii="Arial" w:hAnsi="Arial" w:cs="Arial"/>
          <w:lang w:val="en-US"/>
        </w:rPr>
        <w:t xml:space="preserve">as </w:t>
      </w:r>
      <w:r>
        <w:rPr>
          <w:rFonts w:ascii="Arial" w:hAnsi="Arial" w:cs="Arial"/>
          <w:lang w:val="en-US"/>
        </w:rPr>
        <w:t xml:space="preserve">presented at the grant announcement meeting in Guysborough: </w:t>
      </w:r>
    </w:p>
    <w:p w14:paraId="539D57FF" w14:textId="77777777" w:rsidR="00BA4D65" w:rsidRDefault="00BA4D65" w:rsidP="006D3B65">
      <w:pPr>
        <w:pStyle w:val="xmsonormal"/>
        <w:rPr>
          <w:rFonts w:ascii="Arial" w:hAnsi="Arial" w:cs="Arial"/>
          <w:lang w:val="en-US"/>
        </w:rPr>
      </w:pPr>
    </w:p>
    <w:p w14:paraId="36787600" w14:textId="21BFBC09" w:rsidR="006D3B65" w:rsidRDefault="006D3B65" w:rsidP="006D3B65">
      <w:pPr>
        <w:pStyle w:val="xmsonormal"/>
      </w:pPr>
      <w:r>
        <w:rPr>
          <w:rFonts w:ascii="Arial" w:hAnsi="Arial" w:cs="Arial"/>
          <w:lang w:val="en-US"/>
        </w:rPr>
        <w:t>“</w:t>
      </w:r>
      <w:r>
        <w:rPr>
          <w:rFonts w:ascii="Arial" w:hAnsi="Arial" w:cs="Arial"/>
        </w:rPr>
        <w:t>The province’s assistance allows St. Mary’s to make vital improvements to water and sewer utilities, providing long term benefits and helping to control costs for residents and businesses who pay to use these services. Keeping our public utilities modern and efficient is critical for service reliability and reduces long term repair costs. These investments are also essential for growth – increasing our capacity for housing, a new and redeveloped Sherbrooke long term care facility, and hopefully a great future use for the existing long term care building. Thanks to the boost from the Municipal Capital Growth Program, St. Mary’s will be ready for growth!”</w:t>
      </w:r>
    </w:p>
    <w:p w14:paraId="76F6AAAF" w14:textId="37561ECA" w:rsidR="006D3B65" w:rsidRDefault="006D3B65"/>
    <w:p w14:paraId="2C37A9BF" w14:textId="2C31C33D" w:rsidR="00B32C38" w:rsidRPr="004F2067" w:rsidRDefault="00B32C38">
      <w:pPr>
        <w:rPr>
          <w:b/>
          <w:bCs/>
          <w:u w:val="single"/>
        </w:rPr>
      </w:pPr>
      <w:r w:rsidRPr="004F2067">
        <w:rPr>
          <w:b/>
          <w:bCs/>
          <w:u w:val="single"/>
        </w:rPr>
        <w:t xml:space="preserve">Group Picture at the </w:t>
      </w:r>
      <w:r w:rsidR="004F2067" w:rsidRPr="004F2067">
        <w:rPr>
          <w:b/>
          <w:bCs/>
          <w:u w:val="single"/>
        </w:rPr>
        <w:t>Grant Announcement</w:t>
      </w:r>
    </w:p>
    <w:p w14:paraId="7BD227E7" w14:textId="7DE80478" w:rsidR="006D3B65" w:rsidRDefault="00A950A3">
      <w:r>
        <w:rPr>
          <w:noProof/>
        </w:rPr>
        <w:drawing>
          <wp:anchor distT="0" distB="0" distL="114300" distR="114300" simplePos="0" relativeHeight="251658240" behindDoc="0" locked="0" layoutInCell="1" allowOverlap="1" wp14:anchorId="0F14965A" wp14:editId="49006EAC">
            <wp:simplePos x="0" y="0"/>
            <wp:positionH relativeFrom="margin">
              <wp:align>left</wp:align>
            </wp:positionH>
            <wp:positionV relativeFrom="paragraph">
              <wp:posOffset>10795</wp:posOffset>
            </wp:positionV>
            <wp:extent cx="5844540" cy="4343483"/>
            <wp:effectExtent l="0" t="0" r="3810" b="0"/>
            <wp:wrapNone/>
            <wp:docPr id="7262255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844540" cy="4343483"/>
                    </a:xfrm>
                    <a:prstGeom prst="rect">
                      <a:avLst/>
                    </a:prstGeom>
                    <a:noFill/>
                  </pic:spPr>
                </pic:pic>
              </a:graphicData>
            </a:graphic>
          </wp:anchor>
        </w:drawing>
      </w:r>
    </w:p>
    <w:p w14:paraId="39CF022F" w14:textId="4C006A65" w:rsidR="00A950A3" w:rsidRDefault="00A950A3"/>
    <w:p w14:paraId="17BDB14A" w14:textId="36B676B5" w:rsidR="00A950A3" w:rsidRDefault="00A950A3"/>
    <w:p w14:paraId="177BDC9F" w14:textId="0C576A34" w:rsidR="00A950A3" w:rsidRDefault="00A950A3"/>
    <w:p w14:paraId="501E016C" w14:textId="03FB39DD" w:rsidR="00A950A3" w:rsidRDefault="00A950A3"/>
    <w:p w14:paraId="14BBB05B" w14:textId="78D713E7" w:rsidR="00A950A3" w:rsidRDefault="00A950A3"/>
    <w:p w14:paraId="1179F46E" w14:textId="77777777" w:rsidR="00A950A3" w:rsidRDefault="00A950A3"/>
    <w:p w14:paraId="32F018B8" w14:textId="77777777" w:rsidR="00A950A3" w:rsidRDefault="00A950A3"/>
    <w:p w14:paraId="08198109" w14:textId="77777777" w:rsidR="00A950A3" w:rsidRDefault="00A950A3"/>
    <w:p w14:paraId="74CD905E" w14:textId="77777777" w:rsidR="00A950A3" w:rsidRDefault="00A950A3"/>
    <w:p w14:paraId="3D79C681" w14:textId="0B851BA9" w:rsidR="00A950A3" w:rsidRDefault="00A950A3"/>
    <w:p w14:paraId="1F57DB04" w14:textId="58C94B1E" w:rsidR="00A950A3" w:rsidRDefault="00A950A3"/>
    <w:p w14:paraId="4ADC52BF" w14:textId="40990954" w:rsidR="00A950A3" w:rsidRDefault="00A950A3"/>
    <w:p w14:paraId="3F830FA8" w14:textId="5A2B6F19" w:rsidR="00A950A3" w:rsidRDefault="00A950A3"/>
    <w:p w14:paraId="6B9D5703" w14:textId="77777777" w:rsidR="00A950A3" w:rsidRDefault="00A950A3"/>
    <w:p w14:paraId="13CA9A27" w14:textId="0034346D" w:rsidR="00A950A3" w:rsidRDefault="00A950A3" w:rsidP="00A950A3">
      <w:r w:rsidRPr="00A950A3">
        <w:rPr>
          <w:b/>
          <w:bCs/>
        </w:rPr>
        <w:t xml:space="preserve">Picture </w:t>
      </w:r>
      <w:r w:rsidR="00C13DAA">
        <w:rPr>
          <w:b/>
          <w:bCs/>
        </w:rPr>
        <w:t>C</w:t>
      </w:r>
      <w:r w:rsidRPr="00A950A3">
        <w:rPr>
          <w:b/>
          <w:bCs/>
        </w:rPr>
        <w:t>aption</w:t>
      </w:r>
      <w:r>
        <w:t>. From left to right: Guysborough-</w:t>
      </w:r>
      <w:proofErr w:type="spellStart"/>
      <w:r>
        <w:t>Tracadie</w:t>
      </w:r>
      <w:proofErr w:type="spellEnd"/>
      <w:r>
        <w:t xml:space="preserve"> MLA and Minister of Agriculture Greg Morrow (left) – with Town of Mulgrave Mayor Ron Chisholm, Municipality of the District of St. Mary’s Councillor Beulah Malloy and MODG Warden Vernon Pitts</w:t>
      </w:r>
    </w:p>
    <w:p w14:paraId="42DB8E32" w14:textId="475F5427" w:rsidR="00BA4D65" w:rsidRPr="00A950A3" w:rsidRDefault="00BA4D65" w:rsidP="00BA4D65">
      <w:pPr>
        <w:pStyle w:val="xmsonormal"/>
        <w:rPr>
          <w:rFonts w:ascii="Arial" w:hAnsi="Arial" w:cs="Arial"/>
          <w:b/>
          <w:bCs/>
          <w:lang w:val="en-US"/>
        </w:rPr>
      </w:pPr>
      <w:r w:rsidRPr="00A950A3">
        <w:rPr>
          <w:rFonts w:ascii="Arial" w:hAnsi="Arial" w:cs="Arial"/>
          <w:b/>
          <w:bCs/>
          <w:lang w:val="en-US"/>
        </w:rPr>
        <w:t>Background: Community Benefits:</w:t>
      </w:r>
    </w:p>
    <w:p w14:paraId="6E4EBB86" w14:textId="438B8294" w:rsidR="00BA4D65" w:rsidRDefault="00BA4D65" w:rsidP="00BA4D65">
      <w:pPr>
        <w:pStyle w:val="xmsonormal"/>
        <w:rPr>
          <w:rFonts w:ascii="Arial" w:hAnsi="Arial" w:cs="Arial"/>
          <w:lang w:val="en-US"/>
        </w:rPr>
      </w:pPr>
    </w:p>
    <w:p w14:paraId="4EA6C291" w14:textId="3AFC4E0E" w:rsidR="00BA4D65" w:rsidRPr="00874FE7" w:rsidRDefault="00BA4D65" w:rsidP="00BA4D65">
      <w:pPr>
        <w:pStyle w:val="xmsonormal"/>
        <w:rPr>
          <w:rFonts w:ascii="Arial" w:hAnsi="Arial" w:cs="Arial"/>
          <w:lang w:val="en-US"/>
        </w:rPr>
      </w:pPr>
      <w:r>
        <w:rPr>
          <w:rFonts w:ascii="Arial" w:hAnsi="Arial" w:cs="Arial"/>
          <w:lang w:val="en-US"/>
        </w:rPr>
        <w:t xml:space="preserve">The two utilities </w:t>
      </w:r>
      <w:r w:rsidRPr="00874FE7">
        <w:rPr>
          <w:rFonts w:ascii="Arial" w:hAnsi="Arial" w:cs="Arial"/>
          <w:lang w:val="en-US"/>
        </w:rPr>
        <w:t xml:space="preserve">serve over 150 customers including families and approximately 18 local businesses including food stores, an automobile service, a local gas station, a bank, and a local pharmacy. </w:t>
      </w:r>
      <w:r w:rsidR="00A950A3">
        <w:rPr>
          <w:rFonts w:ascii="Arial" w:hAnsi="Arial" w:cs="Arial"/>
          <w:lang w:val="en-US"/>
        </w:rPr>
        <w:t xml:space="preserve">Keping both utility services modernized and efficient helps us all. </w:t>
      </w:r>
      <w:r>
        <w:rPr>
          <w:rFonts w:ascii="Arial" w:hAnsi="Arial" w:cs="Arial"/>
          <w:lang w:val="en-US"/>
        </w:rPr>
        <w:t xml:space="preserve">Even for residents who don’t directly use the utilities there is still a critical benefit </w:t>
      </w:r>
      <w:r w:rsidR="00A950A3">
        <w:rPr>
          <w:rFonts w:ascii="Arial" w:hAnsi="Arial" w:cs="Arial"/>
          <w:lang w:val="en-US"/>
        </w:rPr>
        <w:t xml:space="preserve">through </w:t>
      </w:r>
      <w:r w:rsidR="00560A4C">
        <w:rPr>
          <w:rFonts w:ascii="Arial" w:hAnsi="Arial" w:cs="Arial"/>
          <w:lang w:val="en-US"/>
        </w:rPr>
        <w:t xml:space="preserve">access to </w:t>
      </w:r>
      <w:proofErr w:type="gramStart"/>
      <w:r w:rsidR="00A950A3">
        <w:rPr>
          <w:rFonts w:ascii="Arial" w:hAnsi="Arial" w:cs="Arial"/>
          <w:lang w:val="en-US"/>
        </w:rPr>
        <w:t>all of</w:t>
      </w:r>
      <w:proofErr w:type="gramEnd"/>
      <w:r w:rsidR="00A950A3">
        <w:rPr>
          <w:rFonts w:ascii="Arial" w:hAnsi="Arial" w:cs="Arial"/>
          <w:lang w:val="en-US"/>
        </w:rPr>
        <w:t xml:space="preserve"> the local services, </w:t>
      </w:r>
      <w:r w:rsidR="00560A4C">
        <w:rPr>
          <w:rFonts w:ascii="Arial" w:hAnsi="Arial" w:cs="Arial"/>
          <w:lang w:val="en-US"/>
        </w:rPr>
        <w:t xml:space="preserve">or through </w:t>
      </w:r>
      <w:r>
        <w:rPr>
          <w:rFonts w:ascii="Arial" w:hAnsi="Arial" w:cs="Arial"/>
          <w:lang w:val="en-US"/>
        </w:rPr>
        <w:t>hav</w:t>
      </w:r>
      <w:r w:rsidR="00560A4C">
        <w:rPr>
          <w:rFonts w:ascii="Arial" w:hAnsi="Arial" w:cs="Arial"/>
          <w:lang w:val="en-US"/>
        </w:rPr>
        <w:t xml:space="preserve">ing </w:t>
      </w:r>
      <w:r>
        <w:rPr>
          <w:rFonts w:ascii="Arial" w:hAnsi="Arial" w:cs="Arial"/>
          <w:lang w:val="en-US"/>
        </w:rPr>
        <w:t>children who attend St.</w:t>
      </w:r>
      <w:r w:rsidR="00B111B3">
        <w:rPr>
          <w:rFonts w:ascii="Arial" w:hAnsi="Arial" w:cs="Arial"/>
          <w:lang w:val="en-US"/>
        </w:rPr>
        <w:t xml:space="preserve"> </w:t>
      </w:r>
      <w:r>
        <w:rPr>
          <w:rFonts w:ascii="Arial" w:hAnsi="Arial" w:cs="Arial"/>
          <w:lang w:val="en-US"/>
        </w:rPr>
        <w:t xml:space="preserve">Mary’s Academy, or </w:t>
      </w:r>
      <w:r w:rsidR="000E54DF">
        <w:rPr>
          <w:rFonts w:ascii="Arial" w:hAnsi="Arial" w:cs="Arial"/>
          <w:lang w:val="en-US"/>
        </w:rPr>
        <w:t xml:space="preserve">for those of us </w:t>
      </w:r>
      <w:r>
        <w:rPr>
          <w:rFonts w:ascii="Arial" w:hAnsi="Arial" w:cs="Arial"/>
          <w:lang w:val="en-US"/>
        </w:rPr>
        <w:t>who have family residing at the High-Crest Sherbrooke long term</w:t>
      </w:r>
      <w:r w:rsidR="00A950A3">
        <w:rPr>
          <w:rFonts w:ascii="Arial" w:hAnsi="Arial" w:cs="Arial"/>
          <w:lang w:val="en-US"/>
        </w:rPr>
        <w:t>-</w:t>
      </w:r>
      <w:r>
        <w:rPr>
          <w:rFonts w:ascii="Arial" w:hAnsi="Arial" w:cs="Arial"/>
          <w:lang w:val="en-US"/>
        </w:rPr>
        <w:t xml:space="preserve">care home. </w:t>
      </w:r>
      <w:r w:rsidRPr="00874FE7">
        <w:rPr>
          <w:rFonts w:ascii="Arial" w:hAnsi="Arial" w:cs="Arial"/>
          <w:lang w:val="en-US"/>
        </w:rPr>
        <w:t xml:space="preserve">We would all have much longer </w:t>
      </w:r>
      <w:proofErr w:type="gramStart"/>
      <w:r w:rsidRPr="00874FE7">
        <w:rPr>
          <w:rFonts w:ascii="Arial" w:hAnsi="Arial" w:cs="Arial"/>
          <w:lang w:val="en-US"/>
        </w:rPr>
        <w:t>drives</w:t>
      </w:r>
      <w:proofErr w:type="gramEnd"/>
      <w:r w:rsidRPr="00874FE7">
        <w:rPr>
          <w:rFonts w:ascii="Arial" w:hAnsi="Arial" w:cs="Arial"/>
          <w:lang w:val="en-US"/>
        </w:rPr>
        <w:t xml:space="preserve"> to communities outside of St.</w:t>
      </w:r>
      <w:r w:rsidR="00B111B3">
        <w:rPr>
          <w:rFonts w:ascii="Arial" w:hAnsi="Arial" w:cs="Arial"/>
          <w:lang w:val="en-US"/>
        </w:rPr>
        <w:t xml:space="preserve"> </w:t>
      </w:r>
      <w:r w:rsidRPr="00874FE7">
        <w:rPr>
          <w:rFonts w:ascii="Arial" w:hAnsi="Arial" w:cs="Arial"/>
          <w:lang w:val="en-US"/>
        </w:rPr>
        <w:t xml:space="preserve">Mary’s if we didn’t have this local business </w:t>
      </w:r>
      <w:r>
        <w:rPr>
          <w:rFonts w:ascii="Arial" w:hAnsi="Arial" w:cs="Arial"/>
          <w:lang w:val="en-US"/>
        </w:rPr>
        <w:t xml:space="preserve">and service </w:t>
      </w:r>
      <w:r w:rsidRPr="00874FE7">
        <w:rPr>
          <w:rFonts w:ascii="Arial" w:hAnsi="Arial" w:cs="Arial"/>
          <w:lang w:val="en-US"/>
        </w:rPr>
        <w:t>hub that is supported by local utilities.</w:t>
      </w:r>
      <w:r>
        <w:rPr>
          <w:rFonts w:ascii="Arial" w:hAnsi="Arial" w:cs="Arial"/>
          <w:lang w:val="en-US"/>
        </w:rPr>
        <w:t xml:space="preserve"> </w:t>
      </w:r>
    </w:p>
    <w:p w14:paraId="5006C4C4" w14:textId="77777777" w:rsidR="00BA4D65" w:rsidRDefault="00BA4D65"/>
    <w:p w14:paraId="4C1EA4D8" w14:textId="77777777" w:rsidR="00BA4D65" w:rsidRDefault="00BA4D65"/>
    <w:sectPr w:rsidR="00BA4D6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B65"/>
    <w:rsid w:val="00082DDE"/>
    <w:rsid w:val="000E54DF"/>
    <w:rsid w:val="004F2067"/>
    <w:rsid w:val="00560A4C"/>
    <w:rsid w:val="00683C77"/>
    <w:rsid w:val="006D3B65"/>
    <w:rsid w:val="007C7BCE"/>
    <w:rsid w:val="00874FE7"/>
    <w:rsid w:val="009A01AC"/>
    <w:rsid w:val="00A02095"/>
    <w:rsid w:val="00A950A3"/>
    <w:rsid w:val="00B111B3"/>
    <w:rsid w:val="00B32C38"/>
    <w:rsid w:val="00BA4D65"/>
    <w:rsid w:val="00BB7A53"/>
    <w:rsid w:val="00C13DAA"/>
    <w:rsid w:val="00C31EC4"/>
    <w:rsid w:val="00DF45B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427BE"/>
  <w15:chartTrackingRefBased/>
  <w15:docId w15:val="{9D4C4F00-9999-4D0B-8397-3FC42A3BF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D3B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D3B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3B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3B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3B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3B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3B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3B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3B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B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D3B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3B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3B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3B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3B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3B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3B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3B65"/>
    <w:rPr>
      <w:rFonts w:eastAsiaTheme="majorEastAsia" w:cstheme="majorBidi"/>
      <w:color w:val="272727" w:themeColor="text1" w:themeTint="D8"/>
    </w:rPr>
  </w:style>
  <w:style w:type="paragraph" w:styleId="Title">
    <w:name w:val="Title"/>
    <w:basedOn w:val="Normal"/>
    <w:next w:val="Normal"/>
    <w:link w:val="TitleChar"/>
    <w:uiPriority w:val="10"/>
    <w:qFormat/>
    <w:rsid w:val="006D3B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3B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3B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3B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3B65"/>
    <w:pPr>
      <w:spacing w:before="160"/>
      <w:jc w:val="center"/>
    </w:pPr>
    <w:rPr>
      <w:i/>
      <w:iCs/>
      <w:color w:val="404040" w:themeColor="text1" w:themeTint="BF"/>
    </w:rPr>
  </w:style>
  <w:style w:type="character" w:customStyle="1" w:styleId="QuoteChar">
    <w:name w:val="Quote Char"/>
    <w:basedOn w:val="DefaultParagraphFont"/>
    <w:link w:val="Quote"/>
    <w:uiPriority w:val="29"/>
    <w:rsid w:val="006D3B65"/>
    <w:rPr>
      <w:i/>
      <w:iCs/>
      <w:color w:val="404040" w:themeColor="text1" w:themeTint="BF"/>
    </w:rPr>
  </w:style>
  <w:style w:type="paragraph" w:styleId="ListParagraph">
    <w:name w:val="List Paragraph"/>
    <w:basedOn w:val="Normal"/>
    <w:uiPriority w:val="34"/>
    <w:qFormat/>
    <w:rsid w:val="006D3B65"/>
    <w:pPr>
      <w:ind w:left="720"/>
      <w:contextualSpacing/>
    </w:pPr>
  </w:style>
  <w:style w:type="character" w:styleId="IntenseEmphasis">
    <w:name w:val="Intense Emphasis"/>
    <w:basedOn w:val="DefaultParagraphFont"/>
    <w:uiPriority w:val="21"/>
    <w:qFormat/>
    <w:rsid w:val="006D3B65"/>
    <w:rPr>
      <w:i/>
      <w:iCs/>
      <w:color w:val="0F4761" w:themeColor="accent1" w:themeShade="BF"/>
    </w:rPr>
  </w:style>
  <w:style w:type="paragraph" w:styleId="IntenseQuote">
    <w:name w:val="Intense Quote"/>
    <w:basedOn w:val="Normal"/>
    <w:next w:val="Normal"/>
    <w:link w:val="IntenseQuoteChar"/>
    <w:uiPriority w:val="30"/>
    <w:qFormat/>
    <w:rsid w:val="006D3B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3B65"/>
    <w:rPr>
      <w:i/>
      <w:iCs/>
      <w:color w:val="0F4761" w:themeColor="accent1" w:themeShade="BF"/>
    </w:rPr>
  </w:style>
  <w:style w:type="character" w:styleId="IntenseReference">
    <w:name w:val="Intense Reference"/>
    <w:basedOn w:val="DefaultParagraphFont"/>
    <w:uiPriority w:val="32"/>
    <w:qFormat/>
    <w:rsid w:val="006D3B65"/>
    <w:rPr>
      <w:b/>
      <w:bCs/>
      <w:smallCaps/>
      <w:color w:val="0F4761" w:themeColor="accent1" w:themeShade="BF"/>
      <w:spacing w:val="5"/>
    </w:rPr>
  </w:style>
  <w:style w:type="paragraph" w:customStyle="1" w:styleId="xmsonormal">
    <w:name w:val="x_msonormal"/>
    <w:basedOn w:val="Normal"/>
    <w:rsid w:val="006D3B65"/>
    <w:pPr>
      <w:spacing w:after="0" w:line="240" w:lineRule="auto"/>
    </w:pPr>
    <w:rPr>
      <w:rFonts w:ascii="Aptos" w:hAnsi="Aptos" w:cs="Aptos"/>
      <w:kern w:val="0"/>
      <w:sz w:val="22"/>
      <w:szCs w:val="22"/>
      <w:lang w:eastAsia="en-C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98530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343</Words>
  <Characters>1956</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 Patterson</dc:creator>
  <cp:keywords/>
  <dc:description/>
  <cp:lastModifiedBy>Jadzia Graham</cp:lastModifiedBy>
  <cp:revision>2</cp:revision>
  <dcterms:created xsi:type="dcterms:W3CDTF">2024-06-25T18:26:00Z</dcterms:created>
  <dcterms:modified xsi:type="dcterms:W3CDTF">2024-06-25T18:26:00Z</dcterms:modified>
</cp:coreProperties>
</file>